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2AC74" w14:textId="77777777" w:rsidR="00BE38AB" w:rsidRPr="0059178B" w:rsidRDefault="00BE38AB" w:rsidP="00BE38AB">
      <w:pPr>
        <w:spacing w:after="0" w:line="240" w:lineRule="auto"/>
        <w:jc w:val="center"/>
        <w:rPr>
          <w:rFonts w:ascii="TH SarabunIT๙" w:hAnsi="TH SarabunIT๙" w:cs="TH SarabunIT๙"/>
          <w:b/>
          <w:bCs/>
          <w:color w:val="000000" w:themeColor="text1"/>
          <w:sz w:val="40"/>
          <w:szCs w:val="40"/>
        </w:rPr>
      </w:pPr>
      <w:r w:rsidRPr="0059178B">
        <w:rPr>
          <w:rFonts w:ascii="TH SarabunIT๙" w:hAnsi="TH SarabunIT๙" w:cs="TH SarabunIT๙"/>
          <w:b/>
          <w:bCs/>
          <w:color w:val="000000" w:themeColor="text1"/>
          <w:sz w:val="40"/>
          <w:szCs w:val="40"/>
          <w:cs/>
        </w:rPr>
        <w:t>รายงานการปฏิบัติราชการประจำเดือน</w:t>
      </w:r>
    </w:p>
    <w:p w14:paraId="66FEB9A0" w14:textId="77777777" w:rsidR="00BE38AB" w:rsidRPr="0059178B" w:rsidRDefault="00BE38AB" w:rsidP="00BE38AB">
      <w:pPr>
        <w:spacing w:after="0" w:line="240" w:lineRule="auto"/>
        <w:jc w:val="center"/>
        <w:rPr>
          <w:rFonts w:ascii="TH SarabunIT๙" w:hAnsi="TH SarabunIT๙" w:cs="TH SarabunIT๙"/>
          <w:b/>
          <w:bCs/>
          <w:sz w:val="40"/>
          <w:szCs w:val="40"/>
        </w:rPr>
      </w:pPr>
      <w:r w:rsidRPr="0059178B">
        <w:rPr>
          <w:rFonts w:ascii="TH SarabunIT๙" w:hAnsi="TH SarabunIT๙" w:cs="TH SarabunIT๙"/>
          <w:b/>
          <w:bCs/>
          <w:sz w:val="40"/>
          <w:szCs w:val="40"/>
          <w:cs/>
        </w:rPr>
        <w:t xml:space="preserve">ประจำปีงบประมาณ พ.ศ. </w:t>
      </w:r>
      <w:r w:rsidRPr="0059178B">
        <w:rPr>
          <w:rFonts w:ascii="TH SarabunIT๙" w:hAnsi="TH SarabunIT๙" w:cs="TH SarabunIT๙"/>
          <w:b/>
          <w:bCs/>
          <w:sz w:val="40"/>
          <w:szCs w:val="40"/>
        </w:rPr>
        <w:t>2568</w:t>
      </w:r>
    </w:p>
    <w:p w14:paraId="55242702" w14:textId="77777777" w:rsidR="00BE38AB" w:rsidRPr="0059178B" w:rsidRDefault="00BE38AB" w:rsidP="00BE38AB">
      <w:pPr>
        <w:spacing w:after="0" w:line="240" w:lineRule="auto"/>
        <w:jc w:val="center"/>
        <w:rPr>
          <w:rFonts w:ascii="TH SarabunIT๙" w:hAnsi="TH SarabunIT๙" w:cs="TH SarabunIT๙"/>
          <w:b/>
          <w:bCs/>
          <w:sz w:val="40"/>
          <w:szCs w:val="40"/>
        </w:rPr>
      </w:pPr>
      <w:r w:rsidRPr="0059178B">
        <w:rPr>
          <w:rFonts w:ascii="TH SarabunIT๙" w:hAnsi="TH SarabunIT๙" w:cs="TH SarabunIT๙"/>
          <w:b/>
          <w:bCs/>
          <w:sz w:val="40"/>
          <w:szCs w:val="40"/>
          <w:cs/>
        </w:rPr>
        <w:t>สถานีตำรวจภูธรฆ้องชัย</w:t>
      </w:r>
    </w:p>
    <w:p w14:paraId="66F9698A" w14:textId="77777777" w:rsidR="00BE38AB" w:rsidRPr="0059178B" w:rsidRDefault="00BE38AB" w:rsidP="00BE38AB">
      <w:pPr>
        <w:spacing w:after="200" w:line="276" w:lineRule="auto"/>
        <w:rPr>
          <w:rFonts w:ascii="TH SarabunIT๙" w:hAnsi="TH SarabunIT๙" w:cs="TH SarabunIT๙"/>
          <w:b/>
          <w:bCs/>
          <w:sz w:val="44"/>
          <w:szCs w:val="44"/>
        </w:rPr>
      </w:pPr>
      <w:r w:rsidRPr="0059178B">
        <w:rPr>
          <w:rFonts w:ascii="TH SarabunIT๙" w:hAnsi="TH SarabunIT๙" w:cs="TH SarabunIT๙"/>
          <w:b/>
          <w:bCs/>
          <w:sz w:val="44"/>
          <w:szCs w:val="44"/>
          <w:cs/>
        </w:rPr>
        <w:t>งานสอบสวน</w:t>
      </w:r>
    </w:p>
    <w:p w14:paraId="0952CFF8" w14:textId="77777777" w:rsidR="00BE38AB" w:rsidRPr="0059178B" w:rsidRDefault="00BE38AB" w:rsidP="00BE38AB">
      <w:pPr>
        <w:spacing w:after="200" w:line="276" w:lineRule="auto"/>
        <w:rPr>
          <w:rFonts w:ascii="TH SarabunIT๙" w:hAnsi="TH SarabunIT๙" w:cs="TH SarabunIT๙"/>
          <w:b/>
          <w:bCs/>
          <w:color w:val="FF0000"/>
          <w:sz w:val="40"/>
          <w:szCs w:val="40"/>
        </w:rPr>
      </w:pPr>
      <w:r w:rsidRPr="0059178B">
        <w:rPr>
          <w:rFonts w:ascii="TH SarabunIT๙" w:hAnsi="TH SarabunIT๙" w:cs="TH SarabunIT๙"/>
          <w:b/>
          <w:bCs/>
          <w:color w:val="FF0000"/>
          <w:sz w:val="40"/>
          <w:szCs w:val="40"/>
          <w:cs/>
        </w:rPr>
        <w:t>1 ตุลาคม 2567 - 31 ตุลาคม 2567</w:t>
      </w:r>
    </w:p>
    <w:p w14:paraId="490101BC" w14:textId="77777777" w:rsidR="00BE38AB" w:rsidRPr="0059178B" w:rsidRDefault="00BE38AB" w:rsidP="00BE38AB">
      <w:pPr>
        <w:spacing w:after="200" w:line="276" w:lineRule="auto"/>
        <w:rPr>
          <w:rFonts w:ascii="TH SarabunIT๙" w:hAnsi="TH SarabunIT๙" w:cs="TH SarabunIT๙"/>
          <w:sz w:val="32"/>
          <w:szCs w:val="32"/>
        </w:rPr>
      </w:pPr>
      <w:r w:rsidRPr="0059178B">
        <w:rPr>
          <w:rFonts w:ascii="TH SarabunIT๙" w:hAnsi="TH SarabunIT๙" w:cs="TH SarabunIT๙"/>
          <w:sz w:val="32"/>
          <w:szCs w:val="32"/>
          <w:cs/>
        </w:rPr>
        <w:t xml:space="preserve">       ช่วงวันที่  1 ตุลาคม 2567 - 31 ตุลาคม 2567 พนักงานสอบสวนไม่ได้รับแจ้งความร้องทุกข์   </w:t>
      </w:r>
    </w:p>
    <w:p w14:paraId="46AC5C51" w14:textId="77777777" w:rsidR="00BE38AB" w:rsidRPr="0059178B" w:rsidRDefault="00BE38AB" w:rsidP="00BE38AB">
      <w:pPr>
        <w:spacing w:after="200" w:line="276" w:lineRule="auto"/>
        <w:jc w:val="both"/>
        <w:rPr>
          <w:rFonts w:ascii="TH SarabunIT๙" w:hAnsi="TH SarabunIT๙" w:cs="TH SarabunIT๙"/>
          <w:sz w:val="32"/>
          <w:szCs w:val="32"/>
        </w:rPr>
      </w:pPr>
      <w:r w:rsidRPr="0059178B">
        <w:rPr>
          <w:rFonts w:ascii="TH SarabunIT๙" w:hAnsi="TH SarabunIT๙" w:cs="TH SarabunIT๙"/>
          <w:b/>
          <w:bCs/>
          <w:color w:val="FF0000"/>
          <w:sz w:val="40"/>
          <w:szCs w:val="40"/>
          <w:cs/>
        </w:rPr>
        <w:t>1 พฤศจิกายน 2567 - 29 พฤศจิกายน 2567</w:t>
      </w:r>
    </w:p>
    <w:p w14:paraId="5D5E7327" w14:textId="77777777" w:rsidR="00BE38AB" w:rsidRPr="0059178B" w:rsidRDefault="00BE38AB" w:rsidP="00BE38AB">
      <w:pPr>
        <w:spacing w:after="200" w:line="276" w:lineRule="auto"/>
        <w:rPr>
          <w:rFonts w:ascii="TH SarabunIT๙" w:hAnsi="TH SarabunIT๙" w:cs="TH SarabunIT๙"/>
          <w:sz w:val="32"/>
          <w:szCs w:val="32"/>
        </w:rPr>
      </w:pPr>
      <w:r w:rsidRPr="0059178B">
        <w:rPr>
          <w:rFonts w:ascii="TH SarabunIT๙" w:hAnsi="TH SarabunIT๙" w:cs="TH SarabunIT๙"/>
          <w:sz w:val="32"/>
          <w:szCs w:val="32"/>
          <w:cs/>
        </w:rPr>
        <w:t>1 พฤศจิกายน 2567 - 29 พฤศจิกายน 2567</w:t>
      </w:r>
    </w:p>
    <w:p w14:paraId="0B74964F" w14:textId="77777777" w:rsidR="00BE38AB" w:rsidRPr="0059178B" w:rsidRDefault="00BE38AB" w:rsidP="00BE38AB">
      <w:pPr>
        <w:spacing w:after="200" w:line="276" w:lineRule="auto"/>
        <w:rPr>
          <w:rFonts w:ascii="TH SarabunIT๙" w:hAnsi="TH SarabunIT๙" w:cs="TH SarabunIT๙"/>
          <w:sz w:val="32"/>
          <w:szCs w:val="32"/>
        </w:rPr>
      </w:pPr>
      <w:r w:rsidRPr="0059178B">
        <w:rPr>
          <w:rFonts w:ascii="TH SarabunIT๙" w:hAnsi="TH SarabunIT๙" w:cs="TH SarabunIT๙"/>
          <w:sz w:val="32"/>
          <w:szCs w:val="32"/>
          <w:cs/>
        </w:rPr>
        <w:t xml:space="preserve">       ช่วงวันที่  1 พฤศจิกายน 2567 - 29 พฤศจิกายน 2567 พนักงานสอบสวนได้รับแจ้งความร้องทุกข์  4  คน   คนละ  1 ครั้ง </w:t>
      </w:r>
    </w:p>
    <w:p w14:paraId="11A7C4B2" w14:textId="77592F62" w:rsidR="00BE38AB" w:rsidRPr="0059178B" w:rsidRDefault="00BE38AB" w:rsidP="00BE38AB">
      <w:pPr>
        <w:spacing w:after="200" w:line="276" w:lineRule="auto"/>
        <w:rPr>
          <w:rFonts w:ascii="TH SarabunIT๙" w:hAnsi="TH SarabunIT๙" w:cs="TH SarabunIT๙" w:hint="cs"/>
          <w:sz w:val="32"/>
          <w:szCs w:val="32"/>
        </w:rPr>
      </w:pPr>
      <w:r w:rsidRPr="0059178B">
        <w:rPr>
          <w:rFonts w:ascii="TH SarabunIT๙" w:hAnsi="TH SarabunIT๙" w:cs="TH SarabunIT๙"/>
          <w:sz w:val="32"/>
          <w:szCs w:val="32"/>
        </w:rPr>
        <w:t xml:space="preserve">     </w:t>
      </w:r>
      <w:r w:rsidRPr="0059178B">
        <w:rPr>
          <w:rFonts w:ascii="TH SarabunIT๙" w:hAnsi="TH SarabunIT๙" w:cs="TH SarabunIT๙"/>
          <w:sz w:val="32"/>
          <w:szCs w:val="32"/>
          <w:cs/>
        </w:rPr>
        <w:t xml:space="preserve">ช่วงวันที่  1 พฤศจิกายน 2566 - 29 พฤศจิกายน 2566  พนักงานสอบสวนได้รับสำนวนคดีอาญาไว้ทำการสอบสวน 4  </w:t>
      </w:r>
      <w:r>
        <w:rPr>
          <w:rFonts w:ascii="TH SarabunIT๙" w:hAnsi="TH SarabunIT๙" w:cs="TH SarabunIT๙"/>
          <w:sz w:val="32"/>
          <w:szCs w:val="32"/>
          <w:cs/>
        </w:rPr>
        <w:t xml:space="preserve">คดี สอบสวนเสร็จสินแล้ว </w:t>
      </w:r>
      <w:r>
        <w:rPr>
          <w:rFonts w:ascii="TH SarabunIT๙" w:hAnsi="TH SarabunIT๙" w:cs="TH SarabunIT๙" w:hint="cs"/>
          <w:sz w:val="32"/>
          <w:szCs w:val="32"/>
          <w:cs/>
        </w:rPr>
        <w:t>4</w:t>
      </w:r>
      <w:r>
        <w:rPr>
          <w:rFonts w:ascii="TH SarabunIT๙" w:hAnsi="TH SarabunIT๙" w:cs="TH SarabunIT๙"/>
          <w:sz w:val="32"/>
          <w:szCs w:val="32"/>
          <w:cs/>
        </w:rPr>
        <w:t xml:space="preserve"> คดี  คงเหลืออยู่ระหว่างสอบสวน </w:t>
      </w:r>
      <w:r>
        <w:rPr>
          <w:rFonts w:ascii="TH SarabunIT๙" w:hAnsi="TH SarabunIT๙" w:cs="TH SarabunIT๙" w:hint="cs"/>
          <w:sz w:val="32"/>
          <w:szCs w:val="32"/>
          <w:cs/>
        </w:rPr>
        <w:t>0</w:t>
      </w:r>
      <w:r w:rsidRPr="0059178B">
        <w:rPr>
          <w:rFonts w:ascii="TH SarabunIT๙" w:hAnsi="TH SarabunIT๙" w:cs="TH SarabunIT๙"/>
          <w:sz w:val="32"/>
          <w:szCs w:val="32"/>
          <w:cs/>
        </w:rPr>
        <w:t xml:space="preserve"> คดี</w:t>
      </w:r>
    </w:p>
    <w:p w14:paraId="6C31A7EB" w14:textId="77777777" w:rsidR="00BE38AB" w:rsidRPr="0059178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eastAsia="Calibri" w:hAnsi="TH SarabunIT๙" w:cs="TH SarabunIT๙"/>
          <w:b/>
          <w:bCs/>
          <w:sz w:val="32"/>
          <w:szCs w:val="32"/>
          <w:u w:val="single"/>
          <w:cs/>
        </w:rPr>
        <w:t xml:space="preserve">คดีอาญาที่ 376/2567 </w:t>
      </w:r>
      <w:r w:rsidRPr="0059178B">
        <w:rPr>
          <w:rFonts w:ascii="TH SarabunIT๙" w:eastAsia="Calibri" w:hAnsi="TH SarabunIT๙" w:cs="TH SarabunIT๙"/>
          <w:sz w:val="32"/>
          <w:szCs w:val="32"/>
          <w:cs/>
        </w:rPr>
        <w:t>ข้อหาบุกรุกเคหสถานในเวลากลางคืน ผู้กล่าวหา นายสวน นาทันคิด อายุ 72 ปี 111 ม.2 ต.โคกสะอาด อ.ฆ้องชัย ฯ ผู้ต้องหา นายอรรชัย สุระภา อายุ 25 ปี อยู่ 11 ม.2 ต.โคกสะอาด อ.ฆ้องชัย ฯ  ผู้ต้องหามาแสดงตัวต่อหน้าพนักงานสอบสวน  เหตุเกิด บ้านเลขที่ 111 ม.2 ต.โคกสะอาด อ.ฆ้องชัย วันที่ 25 พ.ย.67 เวลา 19.00 น.(พ.ต.ท.นาวี พงส.).</w:t>
      </w:r>
    </w:p>
    <w:p w14:paraId="4803D89C" w14:textId="77777777" w:rsidR="00BE38AB" w:rsidRPr="0059178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eastAsia="Calibri" w:hAnsi="TH SarabunIT๙" w:cs="TH SarabunIT๙"/>
          <w:b/>
          <w:bCs/>
          <w:sz w:val="32"/>
          <w:szCs w:val="32"/>
          <w:u w:val="single"/>
          <w:cs/>
        </w:rPr>
        <w:t xml:space="preserve">คดีอาญาที่ 378/2567 </w:t>
      </w:r>
      <w:r w:rsidRPr="0059178B">
        <w:rPr>
          <w:rFonts w:ascii="TH SarabunIT๙" w:eastAsia="Calibri" w:hAnsi="TH SarabunIT๙" w:cs="TH SarabunIT๙"/>
          <w:sz w:val="32"/>
          <w:szCs w:val="32"/>
          <w:cs/>
        </w:rPr>
        <w:t>ข้อหาลักทรัพย์ในเคหสถานในเวลากลางคืนโดยเข้าช่องทางซึ่งทำขึ้นโดยไม่จำนงให้คนเข้า   ผู้เสียหาย ยาย เอราวรรณ นาสมหมาย อยู่ 55 ม.5 ต.ฆ้องชัยพัฒนา  อ.ฆ้องชัย ผู้ต้องหา นายสมพร อรรถวิลัย  อ.ฆ้องชัย ฯ  เหตุเกิด 55 ม.5 ต.ฆ้องชัยพัฒนา อ.ฆ้องชัย ฯ วันที่ 22 พ.ย.67 เวลา 02.42 น.( พ.ต.ท.นาวี พงส. )</w:t>
      </w:r>
    </w:p>
    <w:p w14:paraId="5699A46C" w14:textId="77777777" w:rsidR="00BE38AB" w:rsidRPr="0059178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eastAsia="Calibri" w:hAnsi="TH SarabunIT๙" w:cs="TH SarabunIT๙"/>
          <w:b/>
          <w:bCs/>
          <w:sz w:val="32"/>
          <w:szCs w:val="32"/>
          <w:u w:val="single"/>
          <w:cs/>
        </w:rPr>
        <w:lastRenderedPageBreak/>
        <w:t xml:space="preserve">คดีอาญาที่ 380/2567 </w:t>
      </w:r>
      <w:r w:rsidRPr="0059178B">
        <w:rPr>
          <w:rFonts w:ascii="TH SarabunIT๙" w:eastAsia="Calibri" w:hAnsi="TH SarabunIT๙" w:cs="TH SarabunIT๙"/>
          <w:sz w:val="32"/>
          <w:szCs w:val="32"/>
          <w:cs/>
        </w:rPr>
        <w:t>ข้อหา ลักทรัพย์ ฯ ผู้เสียหาย นายสมรชัย อัดโดดดร อายุ 53 ปี อยู่ 117 ม.11 ต.ฆ้องชัยพัฒนา  อ.ฆ้องชัย ฯผู้ต้องหา นายอดุลย์ เนตรวงศ์ เหตุเกิด ม.11 ต.ฆ้องชัยพัฒนา  อ.ฆ้องชัย ฯ วันที่ 2 พ.ย.67  เวลา 06.00 น.( ร.ต.อ.ฉัตรชัย พงส. )</w:t>
      </w:r>
    </w:p>
    <w:p w14:paraId="5F45B593" w14:textId="6AFB0626" w:rsidR="00BE38AB" w:rsidRPr="0059178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eastAsia="Calibri" w:hAnsi="TH SarabunIT๙" w:cs="TH SarabunIT๙"/>
          <w:b/>
          <w:bCs/>
          <w:sz w:val="32"/>
          <w:szCs w:val="32"/>
          <w:u w:val="single"/>
          <w:cs/>
        </w:rPr>
        <w:t xml:space="preserve">คดีอาญาที่ 383/2567 </w:t>
      </w:r>
      <w:r w:rsidRPr="0059178B">
        <w:rPr>
          <w:rFonts w:ascii="TH SarabunIT๙" w:eastAsia="Calibri" w:hAnsi="TH SarabunIT๙" w:cs="TH SarabunIT๙"/>
          <w:sz w:val="32"/>
          <w:szCs w:val="32"/>
          <w:cs/>
        </w:rPr>
        <w:t>ข้อหาลักทรัพย์ที่เป็นของผู้มีอาชีพกสิกรรม บรรดาที่เป็นผลิตภัณฑ์พืชพันธุ์สัตว์ หรือเครืองมือที่มีไว้สำหรับประกอบกสิกรรมนั้น โดยใชยานพาหะนะเพื่อสะดวกแก่การพาทรัพย์นั้นไป ผู้เสียหายได้แจ้งให้ ร.ต.อ.นนทยา นามวิเชียร จับกุมนาย ศรัน</w:t>
      </w:r>
      <w:proofErr w:type="spellStart"/>
      <w:r w:rsidRPr="0059178B">
        <w:rPr>
          <w:rFonts w:ascii="TH SarabunIT๙" w:eastAsia="Calibri" w:hAnsi="TH SarabunIT๙" w:cs="TH SarabunIT๙"/>
          <w:sz w:val="32"/>
          <w:szCs w:val="32"/>
          <w:cs/>
        </w:rPr>
        <w:t>ย์</w:t>
      </w:r>
      <w:proofErr w:type="spellEnd"/>
      <w:r w:rsidRPr="0059178B">
        <w:rPr>
          <w:rFonts w:ascii="TH SarabunIT๙" w:eastAsia="Calibri" w:hAnsi="TH SarabunIT๙" w:cs="TH SarabunIT๙"/>
          <w:sz w:val="32"/>
          <w:szCs w:val="32"/>
          <w:cs/>
        </w:rPr>
        <w:t xml:space="preserve"> นาทองลาย อายุ 20 ปี อยู่ 51 ม.5 ต.เหล่ากลาง อ.ฆ้องชัย พร้อมของกลาง ข้าวเปลือก 6 กระสอบ รถจักรยานสยนต์  จำนวน 1 คัน รถเข็น จำนวน 1 คัน เหตุเกิด บ้านเลขที่ 51 ม.7 ต.ฆ้องชัยพัฒนา อ.ฆ้องชัย ฯ วันที่ 29 พ.ย.67 เวลา 09.00 น.( ร.ต.อ.ฉัตรชัย พงส. )</w:t>
      </w:r>
    </w:p>
    <w:p w14:paraId="1053A94A" w14:textId="3B27D824" w:rsidR="00BE38AB" w:rsidRPr="0059178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hAnsi="TH SarabunIT๙" w:cs="TH SarabunIT๙"/>
          <w:noProof/>
          <w:sz w:val="32"/>
          <w:szCs w:val="32"/>
        </w:rPr>
        <w:drawing>
          <wp:anchor distT="0" distB="0" distL="114300" distR="114300" simplePos="0" relativeHeight="251659264" behindDoc="0" locked="0" layoutInCell="1" allowOverlap="1" wp14:anchorId="6C454694" wp14:editId="4D4688D2">
            <wp:simplePos x="0" y="0"/>
            <wp:positionH relativeFrom="column">
              <wp:posOffset>1148715</wp:posOffset>
            </wp:positionH>
            <wp:positionV relativeFrom="paragraph">
              <wp:posOffset>15240</wp:posOffset>
            </wp:positionV>
            <wp:extent cx="6013450" cy="3491230"/>
            <wp:effectExtent l="0" t="0" r="6350" b="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P202444_12022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13450" cy="3491230"/>
                    </a:xfrm>
                    <a:prstGeom prst="rect">
                      <a:avLst/>
                    </a:prstGeom>
                  </pic:spPr>
                </pic:pic>
              </a:graphicData>
            </a:graphic>
            <wp14:sizeRelH relativeFrom="page">
              <wp14:pctWidth>0</wp14:pctWidth>
            </wp14:sizeRelH>
            <wp14:sizeRelV relativeFrom="page">
              <wp14:pctHeight>0</wp14:pctHeight>
            </wp14:sizeRelV>
          </wp:anchor>
        </w:drawing>
      </w:r>
    </w:p>
    <w:p w14:paraId="74922A09" w14:textId="77777777" w:rsidR="00BE38AB" w:rsidRPr="0059178B" w:rsidRDefault="00BE38AB" w:rsidP="00BE38AB">
      <w:pPr>
        <w:spacing w:after="200" w:line="276" w:lineRule="auto"/>
        <w:rPr>
          <w:rFonts w:ascii="TH SarabunIT๙" w:hAnsi="TH SarabunIT๙" w:cs="TH SarabunIT๙"/>
          <w:b/>
          <w:bCs/>
          <w:color w:val="FF0000"/>
          <w:sz w:val="40"/>
          <w:szCs w:val="40"/>
        </w:rPr>
      </w:pPr>
    </w:p>
    <w:p w14:paraId="26639747" w14:textId="77777777" w:rsidR="00BE38AB" w:rsidRPr="0059178B" w:rsidRDefault="00BE38AB" w:rsidP="00BE38AB">
      <w:pPr>
        <w:spacing w:after="200" w:line="276" w:lineRule="auto"/>
        <w:rPr>
          <w:rFonts w:ascii="TH SarabunIT๙" w:hAnsi="TH SarabunIT๙" w:cs="TH SarabunIT๙"/>
          <w:b/>
          <w:bCs/>
          <w:color w:val="FF0000"/>
          <w:sz w:val="40"/>
          <w:szCs w:val="40"/>
        </w:rPr>
      </w:pPr>
    </w:p>
    <w:p w14:paraId="55AF49F2" w14:textId="77777777" w:rsidR="00BE38AB" w:rsidRPr="0059178B" w:rsidRDefault="00BE38AB" w:rsidP="00BE38AB">
      <w:pPr>
        <w:spacing w:after="200" w:line="276" w:lineRule="auto"/>
        <w:rPr>
          <w:rFonts w:ascii="TH SarabunIT๙" w:hAnsi="TH SarabunIT๙" w:cs="TH SarabunIT๙"/>
          <w:b/>
          <w:bCs/>
          <w:color w:val="FF0000"/>
          <w:sz w:val="40"/>
          <w:szCs w:val="40"/>
        </w:rPr>
      </w:pPr>
    </w:p>
    <w:p w14:paraId="40B4A9DF" w14:textId="77777777" w:rsidR="00BE38AB" w:rsidRPr="0059178B" w:rsidRDefault="00BE38AB" w:rsidP="00BE38AB">
      <w:pPr>
        <w:spacing w:after="200" w:line="276" w:lineRule="auto"/>
        <w:rPr>
          <w:rFonts w:ascii="TH SarabunIT๙" w:hAnsi="TH SarabunIT๙" w:cs="TH SarabunIT๙"/>
          <w:b/>
          <w:bCs/>
          <w:color w:val="FF0000"/>
          <w:sz w:val="40"/>
          <w:szCs w:val="40"/>
        </w:rPr>
      </w:pPr>
    </w:p>
    <w:p w14:paraId="6DE5AB7F" w14:textId="77777777" w:rsidR="00BE38AB" w:rsidRPr="0059178B" w:rsidRDefault="00BE38AB" w:rsidP="00BE38AB">
      <w:pPr>
        <w:spacing w:after="200" w:line="276" w:lineRule="auto"/>
        <w:rPr>
          <w:rFonts w:ascii="TH SarabunIT๙" w:hAnsi="TH SarabunIT๙" w:cs="TH SarabunIT๙"/>
          <w:b/>
          <w:bCs/>
          <w:color w:val="FF0000"/>
          <w:sz w:val="40"/>
          <w:szCs w:val="40"/>
        </w:rPr>
      </w:pPr>
    </w:p>
    <w:p w14:paraId="65B445F9" w14:textId="77777777" w:rsidR="00BE38AB" w:rsidRPr="0059178B" w:rsidRDefault="00BE38AB" w:rsidP="00BE38AB">
      <w:pPr>
        <w:spacing w:after="200" w:line="276" w:lineRule="auto"/>
        <w:rPr>
          <w:rFonts w:ascii="TH SarabunIT๙" w:hAnsi="TH SarabunIT๙" w:cs="TH SarabunIT๙"/>
          <w:b/>
          <w:bCs/>
          <w:color w:val="FF0000"/>
          <w:sz w:val="40"/>
          <w:szCs w:val="40"/>
        </w:rPr>
      </w:pPr>
    </w:p>
    <w:p w14:paraId="2C43BDB9" w14:textId="77777777" w:rsidR="00BE38AB" w:rsidRDefault="00BE38AB" w:rsidP="00BE38AB">
      <w:pPr>
        <w:spacing w:after="200" w:line="276" w:lineRule="auto"/>
        <w:rPr>
          <w:rFonts w:ascii="TH SarabunIT๙" w:hAnsi="TH SarabunIT๙" w:cs="TH SarabunIT๙"/>
          <w:b/>
          <w:bCs/>
          <w:color w:val="FF0000"/>
          <w:sz w:val="40"/>
          <w:szCs w:val="40"/>
        </w:rPr>
      </w:pPr>
    </w:p>
    <w:p w14:paraId="45BB0581" w14:textId="77777777" w:rsidR="00BE38AB" w:rsidRDefault="00BE38AB" w:rsidP="00BE38AB">
      <w:pPr>
        <w:spacing w:after="200" w:line="276" w:lineRule="auto"/>
        <w:rPr>
          <w:rFonts w:ascii="TH SarabunIT๙" w:hAnsi="TH SarabunIT๙" w:cs="TH SarabunIT๙"/>
          <w:b/>
          <w:bCs/>
          <w:color w:val="FF0000"/>
          <w:sz w:val="40"/>
          <w:szCs w:val="40"/>
        </w:rPr>
      </w:pPr>
    </w:p>
    <w:p w14:paraId="4FED438A" w14:textId="3DD23EAB" w:rsidR="00BE38AB" w:rsidRPr="0059178B" w:rsidRDefault="00BE38AB" w:rsidP="00BE38AB">
      <w:pPr>
        <w:spacing w:after="200" w:line="276" w:lineRule="auto"/>
        <w:rPr>
          <w:rFonts w:ascii="TH SarabunIT๙" w:hAnsi="TH SarabunIT๙" w:cs="TH SarabunIT๙"/>
          <w:b/>
          <w:bCs/>
          <w:color w:val="FF0000"/>
          <w:sz w:val="40"/>
          <w:szCs w:val="40"/>
        </w:rPr>
      </w:pPr>
      <w:r>
        <w:rPr>
          <w:rFonts w:ascii="TH SarabunIT๙" w:hAnsi="TH SarabunIT๙" w:cs="TH SarabunIT๙"/>
          <w:b/>
          <w:bCs/>
          <w:color w:val="FF0000"/>
          <w:sz w:val="40"/>
          <w:szCs w:val="40"/>
          <w:cs/>
        </w:rPr>
        <w:lastRenderedPageBreak/>
        <w:t>1 ธันวาคม 256</w:t>
      </w:r>
      <w:r>
        <w:rPr>
          <w:rFonts w:ascii="TH SarabunIT๙" w:hAnsi="TH SarabunIT๙" w:cs="TH SarabunIT๙" w:hint="cs"/>
          <w:b/>
          <w:bCs/>
          <w:color w:val="FF0000"/>
          <w:sz w:val="40"/>
          <w:szCs w:val="40"/>
          <w:cs/>
        </w:rPr>
        <w:t>7</w:t>
      </w:r>
      <w:r>
        <w:rPr>
          <w:rFonts w:ascii="TH SarabunIT๙" w:hAnsi="TH SarabunIT๙" w:cs="TH SarabunIT๙"/>
          <w:b/>
          <w:bCs/>
          <w:color w:val="FF0000"/>
          <w:sz w:val="40"/>
          <w:szCs w:val="40"/>
          <w:cs/>
        </w:rPr>
        <w:t xml:space="preserve">  ถึง  31 ธันวาคม  256</w:t>
      </w:r>
      <w:r>
        <w:rPr>
          <w:rFonts w:ascii="TH SarabunIT๙" w:hAnsi="TH SarabunIT๙" w:cs="TH SarabunIT๙" w:hint="cs"/>
          <w:b/>
          <w:bCs/>
          <w:color w:val="FF0000"/>
          <w:sz w:val="40"/>
          <w:szCs w:val="40"/>
          <w:cs/>
        </w:rPr>
        <w:t>7</w:t>
      </w:r>
      <w:r w:rsidRPr="0059178B">
        <w:rPr>
          <w:rFonts w:ascii="TH SarabunIT๙" w:hAnsi="TH SarabunIT๙" w:cs="TH SarabunIT๙"/>
          <w:b/>
          <w:bCs/>
          <w:color w:val="FF0000"/>
          <w:sz w:val="40"/>
          <w:szCs w:val="40"/>
          <w:cs/>
        </w:rPr>
        <w:t xml:space="preserve">  </w:t>
      </w:r>
    </w:p>
    <w:p w14:paraId="5C44D60E" w14:textId="77777777" w:rsidR="00BE38AB" w:rsidRDefault="00BE38AB" w:rsidP="00BE38AB">
      <w:pPr>
        <w:spacing w:after="200" w:line="276" w:lineRule="auto"/>
        <w:rPr>
          <w:rFonts w:ascii="TH SarabunIT๙" w:hAnsi="TH SarabunIT๙" w:cs="TH SarabunIT๙"/>
          <w:sz w:val="32"/>
          <w:szCs w:val="32"/>
        </w:rPr>
      </w:pPr>
      <w:r w:rsidRPr="0059178B">
        <w:rPr>
          <w:rFonts w:ascii="TH SarabunIT๙" w:hAnsi="TH SarabunIT๙" w:cs="TH SarabunIT๙"/>
          <w:sz w:val="32"/>
          <w:szCs w:val="32"/>
          <w:cs/>
        </w:rPr>
        <w:t xml:space="preserve"> </w:t>
      </w:r>
      <w:r>
        <w:rPr>
          <w:rFonts w:ascii="TH SarabunIT๙" w:hAnsi="TH SarabunIT๙" w:cs="TH SarabunIT๙"/>
          <w:sz w:val="32"/>
          <w:szCs w:val="32"/>
          <w:cs/>
        </w:rPr>
        <w:t xml:space="preserve">      ช่วงวันที่  1 ธันวาคม 256</w:t>
      </w:r>
      <w:r>
        <w:rPr>
          <w:rFonts w:ascii="TH SarabunIT๙" w:hAnsi="TH SarabunIT๙" w:cs="TH SarabunIT๙" w:hint="cs"/>
          <w:sz w:val="32"/>
          <w:szCs w:val="32"/>
          <w:cs/>
        </w:rPr>
        <w:t>7</w:t>
      </w:r>
      <w:r>
        <w:rPr>
          <w:rFonts w:ascii="TH SarabunIT๙" w:hAnsi="TH SarabunIT๙" w:cs="TH SarabunIT๙"/>
          <w:sz w:val="32"/>
          <w:szCs w:val="32"/>
          <w:cs/>
        </w:rPr>
        <w:t xml:space="preserve">  ถึง  31 ธันวาคม  256</w:t>
      </w:r>
      <w:r>
        <w:rPr>
          <w:rFonts w:ascii="TH SarabunIT๙" w:hAnsi="TH SarabunIT๙" w:cs="TH SarabunIT๙" w:hint="cs"/>
          <w:sz w:val="32"/>
          <w:szCs w:val="32"/>
          <w:cs/>
        </w:rPr>
        <w:t>7</w:t>
      </w:r>
      <w:r w:rsidRPr="0059178B">
        <w:rPr>
          <w:rFonts w:ascii="TH SarabunIT๙" w:hAnsi="TH SarabunIT๙" w:cs="TH SarabunIT๙"/>
          <w:sz w:val="32"/>
          <w:szCs w:val="32"/>
          <w:cs/>
        </w:rPr>
        <w:t xml:space="preserve">   พนักงานสอบสวนได้รับแจ้งความร้องทุกข์  </w:t>
      </w:r>
      <w:r>
        <w:rPr>
          <w:rFonts w:ascii="TH SarabunIT๙" w:hAnsi="TH SarabunIT๙" w:cs="TH SarabunIT๙"/>
          <w:sz w:val="32"/>
          <w:szCs w:val="32"/>
        </w:rPr>
        <w:t xml:space="preserve">2 </w:t>
      </w:r>
      <w:r>
        <w:rPr>
          <w:rFonts w:ascii="TH SarabunIT๙" w:hAnsi="TH SarabunIT๙" w:cs="TH SarabunIT๙" w:hint="cs"/>
          <w:sz w:val="32"/>
          <w:szCs w:val="32"/>
          <w:cs/>
        </w:rPr>
        <w:t>คน คนละ 1 ครั้ง</w:t>
      </w:r>
    </w:p>
    <w:p w14:paraId="57D4B784" w14:textId="77777777" w:rsidR="00BE38AB" w:rsidRPr="00B84035" w:rsidRDefault="00BE38AB" w:rsidP="00BE38AB">
      <w:pPr>
        <w:spacing w:after="200" w:line="276" w:lineRule="auto"/>
        <w:rPr>
          <w:rFonts w:ascii="TH SarabunIT๙" w:hAnsi="TH SarabunIT๙" w:cs="TH SarabunIT๙"/>
          <w:sz w:val="32"/>
          <w:szCs w:val="32"/>
          <w:cs/>
        </w:rPr>
      </w:pPr>
      <w:r>
        <w:rPr>
          <w:rFonts w:ascii="TH SarabunIT๙" w:hAnsi="TH SarabunIT๙" w:cs="TH SarabunIT๙" w:hint="cs"/>
          <w:sz w:val="32"/>
          <w:szCs w:val="32"/>
          <w:cs/>
        </w:rPr>
        <w:t xml:space="preserve">        ช่วงวันที่ 1 ธันวาคม 2567 ถึง 31 ธันวาคม 2567 พนักงานสอบสวนได้รับสำนวนคดีอาญาไว้ทำการสอบสวน จำนวน 2 คดี คงเหลืออยู่ระหว่างสอบสวน จำนวน 1 คดี</w:t>
      </w:r>
    </w:p>
    <w:p w14:paraId="16913A64" w14:textId="77777777" w:rsidR="00BE38AB" w:rsidRPr="0059178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eastAsia="Calibri" w:hAnsi="TH SarabunIT๙" w:cs="TH SarabunIT๙"/>
          <w:b/>
          <w:bCs/>
          <w:sz w:val="32"/>
          <w:szCs w:val="32"/>
          <w:u w:val="single"/>
          <w:cs/>
        </w:rPr>
        <w:t xml:space="preserve">คดีอาญาที่ 411/2567 </w:t>
      </w:r>
      <w:r w:rsidRPr="0059178B">
        <w:rPr>
          <w:rFonts w:ascii="TH SarabunIT๙" w:eastAsia="Calibri" w:hAnsi="TH SarabunIT๙" w:cs="TH SarabunIT๙"/>
          <w:sz w:val="32"/>
          <w:szCs w:val="32"/>
          <w:cs/>
        </w:rPr>
        <w:t>ข้อหา ลักทรัพย์ในสถานที่ราชการ ก่อนเกิดเหตุชุดจับกุมได้ออกตรวจพื้นที่รับผิดชอบ พบนายสมถวิล  ภูผารส   อายุ 39 ปี อยู่ 102 ม.5 ต.โนนศิลา</w:t>
      </w:r>
      <w:proofErr w:type="spellStart"/>
      <w:r w:rsidRPr="0059178B">
        <w:rPr>
          <w:rFonts w:ascii="TH SarabunIT๙" w:eastAsia="Calibri" w:hAnsi="TH SarabunIT๙" w:cs="TH SarabunIT๙"/>
          <w:sz w:val="32"/>
          <w:szCs w:val="32"/>
          <w:cs/>
        </w:rPr>
        <w:t>เลิง</w:t>
      </w:r>
      <w:proofErr w:type="spellEnd"/>
      <w:r w:rsidRPr="0059178B">
        <w:rPr>
          <w:rFonts w:ascii="TH SarabunIT๙" w:eastAsia="Calibri" w:hAnsi="TH SarabunIT๙" w:cs="TH SarabunIT๙"/>
          <w:sz w:val="32"/>
          <w:szCs w:val="32"/>
          <w:cs/>
        </w:rPr>
        <w:t xml:space="preserve">  อ.ฆ้องชัย ฯ  จึงแจ้งข้อกล่าวหานำตัวส่งพนักงานสอบสวน เหตุเกิด โรงเรียนหนองคูวังเดือนห้า  ม.5 ต.โนนศิลา</w:t>
      </w:r>
      <w:proofErr w:type="spellStart"/>
      <w:r w:rsidRPr="0059178B">
        <w:rPr>
          <w:rFonts w:ascii="TH SarabunIT๙" w:eastAsia="Calibri" w:hAnsi="TH SarabunIT๙" w:cs="TH SarabunIT๙"/>
          <w:sz w:val="32"/>
          <w:szCs w:val="32"/>
          <w:cs/>
        </w:rPr>
        <w:t>เลิง</w:t>
      </w:r>
      <w:proofErr w:type="spellEnd"/>
      <w:r w:rsidRPr="0059178B">
        <w:rPr>
          <w:rFonts w:ascii="TH SarabunIT๙" w:eastAsia="Calibri" w:hAnsi="TH SarabunIT๙" w:cs="TH SarabunIT๙"/>
          <w:sz w:val="32"/>
          <w:szCs w:val="32"/>
          <w:cs/>
        </w:rPr>
        <w:t xml:space="preserve"> อ.ฆ้องชัย ฯวันที่ 28 ธ.ค.67 เวลา 17.55 น.(ร.ต.อ.เรืองเดช พงส.)</w:t>
      </w:r>
    </w:p>
    <w:p w14:paraId="5C79D655" w14:textId="33442A4C" w:rsidR="00BE38AB" w:rsidRPr="0059178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hAnsi="TH SarabunIT๙" w:cs="TH SarabunIT๙"/>
          <w:noProof/>
          <w:sz w:val="32"/>
          <w:szCs w:val="32"/>
        </w:rPr>
        <w:drawing>
          <wp:anchor distT="0" distB="0" distL="114300" distR="114300" simplePos="0" relativeHeight="251661312" behindDoc="0" locked="0" layoutInCell="1" allowOverlap="1" wp14:anchorId="1FEBD758" wp14:editId="64CAE504">
            <wp:simplePos x="0" y="0"/>
            <wp:positionH relativeFrom="column">
              <wp:posOffset>2103120</wp:posOffset>
            </wp:positionH>
            <wp:positionV relativeFrom="paragraph">
              <wp:posOffset>579755</wp:posOffset>
            </wp:positionV>
            <wp:extent cx="4236085" cy="3073767"/>
            <wp:effectExtent l="0" t="0" r="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P202442_1229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6085" cy="3073767"/>
                    </a:xfrm>
                    <a:prstGeom prst="rect">
                      <a:avLst/>
                    </a:prstGeom>
                  </pic:spPr>
                </pic:pic>
              </a:graphicData>
            </a:graphic>
            <wp14:sizeRelH relativeFrom="page">
              <wp14:pctWidth>0</wp14:pctWidth>
            </wp14:sizeRelH>
            <wp14:sizeRelV relativeFrom="page">
              <wp14:pctHeight>0</wp14:pctHeight>
            </wp14:sizeRelV>
          </wp:anchor>
        </w:drawing>
      </w:r>
      <w:r w:rsidRPr="0059178B">
        <w:rPr>
          <w:rFonts w:ascii="TH SarabunIT๙" w:eastAsia="Calibri" w:hAnsi="TH SarabunIT๙" w:cs="TH SarabunIT๙"/>
          <w:b/>
          <w:bCs/>
          <w:sz w:val="32"/>
          <w:szCs w:val="32"/>
          <w:u w:val="single"/>
          <w:cs/>
        </w:rPr>
        <w:t xml:space="preserve">คดีอาญาที่ 420/2567 </w:t>
      </w:r>
      <w:r w:rsidRPr="0059178B">
        <w:rPr>
          <w:rFonts w:ascii="TH SarabunIT๙" w:eastAsia="Calibri" w:hAnsi="TH SarabunIT๙" w:cs="TH SarabunIT๙"/>
          <w:sz w:val="32"/>
          <w:szCs w:val="32"/>
          <w:cs/>
        </w:rPr>
        <w:t>ข้อหา มีพฤติการณ์ที่อันตราย เผาทรัพย์สินของตนเอง ก่อนเกิดเหตุชุดจับกุมได้ออกตรวจพื้นที่รับผิดชอบ พบนาย บุญรอด  มูลเอก  อายุ - ปี  เหตุเกิด  ม.3 ต.โคกสะอาด อ.ฆ้องชัย ฯวันที่ 31 ธ.ค.67 เวลา 22.00 น.(ร.ต.อ.ฉัตรชัย พงส.)</w:t>
      </w:r>
    </w:p>
    <w:p w14:paraId="49206A12" w14:textId="55E07EF9" w:rsidR="00BE38AB" w:rsidRPr="0059178B" w:rsidRDefault="00BE38AB" w:rsidP="00BE38AB">
      <w:pPr>
        <w:spacing w:after="200" w:line="276" w:lineRule="auto"/>
        <w:jc w:val="both"/>
        <w:rPr>
          <w:rFonts w:ascii="TH SarabunIT๙" w:eastAsia="Calibri" w:hAnsi="TH SarabunIT๙" w:cs="TH SarabunIT๙"/>
          <w:sz w:val="32"/>
          <w:szCs w:val="32"/>
        </w:rPr>
      </w:pPr>
    </w:p>
    <w:p w14:paraId="7B9223A8" w14:textId="296CD9EF" w:rsidR="00BE38AB" w:rsidRPr="0059178B" w:rsidRDefault="00BE38AB" w:rsidP="00BE38AB">
      <w:pPr>
        <w:spacing w:after="200" w:line="276" w:lineRule="auto"/>
        <w:jc w:val="both"/>
        <w:rPr>
          <w:rFonts w:ascii="TH SarabunIT๙" w:eastAsia="Calibri" w:hAnsi="TH SarabunIT๙" w:cs="TH SarabunIT๙"/>
          <w:sz w:val="32"/>
          <w:szCs w:val="32"/>
        </w:rPr>
      </w:pPr>
    </w:p>
    <w:p w14:paraId="306ECC2F" w14:textId="093C86CC" w:rsidR="00BE38AB" w:rsidRPr="0059178B" w:rsidRDefault="00BE38AB" w:rsidP="00BE38AB">
      <w:pPr>
        <w:spacing w:after="200" w:line="276" w:lineRule="auto"/>
        <w:jc w:val="both"/>
        <w:rPr>
          <w:rFonts w:ascii="TH SarabunIT๙" w:eastAsia="Calibri" w:hAnsi="TH SarabunIT๙" w:cs="TH SarabunIT๙"/>
          <w:sz w:val="32"/>
          <w:szCs w:val="32"/>
        </w:rPr>
      </w:pPr>
    </w:p>
    <w:p w14:paraId="259BED22" w14:textId="5B27BAD9" w:rsidR="00BE38AB" w:rsidRPr="0059178B" w:rsidRDefault="00BE38AB" w:rsidP="00BE38AB">
      <w:pPr>
        <w:spacing w:after="200" w:line="276" w:lineRule="auto"/>
        <w:jc w:val="both"/>
        <w:rPr>
          <w:rFonts w:ascii="TH SarabunIT๙" w:eastAsia="Calibri" w:hAnsi="TH SarabunIT๙" w:cs="TH SarabunIT๙"/>
          <w:sz w:val="32"/>
          <w:szCs w:val="32"/>
        </w:rPr>
      </w:pPr>
    </w:p>
    <w:p w14:paraId="69E504D2" w14:textId="2807A1B1" w:rsidR="00BE38AB" w:rsidRPr="0059178B" w:rsidRDefault="00BE38AB" w:rsidP="00BE38AB">
      <w:pPr>
        <w:spacing w:after="200" w:line="276" w:lineRule="auto"/>
        <w:jc w:val="both"/>
        <w:rPr>
          <w:rFonts w:ascii="TH SarabunIT๙" w:hAnsi="TH SarabunIT๙" w:cs="TH SarabunIT๙"/>
          <w:sz w:val="32"/>
          <w:szCs w:val="32"/>
        </w:rPr>
      </w:pPr>
    </w:p>
    <w:p w14:paraId="11F6D378" w14:textId="30FA95CB" w:rsidR="00BE38AB" w:rsidRPr="0059178B" w:rsidRDefault="00BE38AB" w:rsidP="00BE38AB">
      <w:pPr>
        <w:spacing w:after="200" w:line="276" w:lineRule="auto"/>
        <w:jc w:val="both"/>
        <w:rPr>
          <w:rFonts w:ascii="TH SarabunIT๙" w:hAnsi="TH SarabunIT๙" w:cs="TH SarabunIT๙"/>
          <w:sz w:val="32"/>
          <w:szCs w:val="32"/>
        </w:rPr>
      </w:pPr>
    </w:p>
    <w:p w14:paraId="253C5B67" w14:textId="77777777" w:rsidR="00BE38AB" w:rsidRPr="0059178B" w:rsidRDefault="00BE38AB" w:rsidP="00BE38AB">
      <w:pPr>
        <w:spacing w:after="200" w:line="276" w:lineRule="auto"/>
        <w:rPr>
          <w:rFonts w:ascii="TH SarabunIT๙" w:hAnsi="TH SarabunIT๙" w:cs="TH SarabunIT๙"/>
          <w:sz w:val="32"/>
          <w:szCs w:val="32"/>
        </w:rPr>
      </w:pPr>
    </w:p>
    <w:p w14:paraId="178B3DBC" w14:textId="70F9E948" w:rsidR="00BE38AB" w:rsidRDefault="00BE38AB" w:rsidP="00BE38AB">
      <w:pPr>
        <w:spacing w:after="200" w:line="276" w:lineRule="auto"/>
        <w:rPr>
          <w:rFonts w:ascii="TH SarabunIT๙" w:hAnsi="TH SarabunIT๙" w:cs="TH SarabunIT๙"/>
          <w:b/>
          <w:bCs/>
          <w:color w:val="FF0000"/>
          <w:sz w:val="40"/>
          <w:szCs w:val="40"/>
        </w:rPr>
      </w:pPr>
      <w:r w:rsidRPr="0059178B">
        <w:rPr>
          <w:rFonts w:ascii="TH SarabunIT๙" w:hAnsi="TH SarabunIT๙" w:cs="TH SarabunIT๙"/>
          <w:b/>
          <w:bCs/>
          <w:color w:val="FF0000"/>
          <w:sz w:val="40"/>
          <w:szCs w:val="40"/>
          <w:cs/>
        </w:rPr>
        <w:lastRenderedPageBreak/>
        <w:t>1 มกราคม 2568  ถึง  31 มกราคม  2568</w:t>
      </w:r>
    </w:p>
    <w:p w14:paraId="53CC1B6E" w14:textId="77777777" w:rsidR="00BE38AB" w:rsidRDefault="00BE38AB" w:rsidP="00BE38AB">
      <w:pPr>
        <w:spacing w:after="200" w:line="276" w:lineRule="auto"/>
        <w:rPr>
          <w:rFonts w:ascii="TH SarabunIT๙" w:hAnsi="TH SarabunIT๙" w:cs="TH SarabunIT๙"/>
          <w:b/>
          <w:bCs/>
          <w:sz w:val="32"/>
          <w:szCs w:val="32"/>
        </w:rPr>
      </w:pPr>
      <w:r>
        <w:rPr>
          <w:rFonts w:ascii="TH SarabunIT๙" w:hAnsi="TH SarabunIT๙" w:cs="TH SarabunIT๙"/>
          <w:b/>
          <w:bCs/>
          <w:color w:val="FF0000"/>
          <w:sz w:val="40"/>
          <w:szCs w:val="40"/>
        </w:rPr>
        <w:t xml:space="preserve">  </w:t>
      </w:r>
      <w:r>
        <w:rPr>
          <w:rFonts w:ascii="TH SarabunIT๙" w:hAnsi="TH SarabunIT๙" w:cs="TH SarabunIT๙" w:hint="cs"/>
          <w:b/>
          <w:bCs/>
          <w:sz w:val="32"/>
          <w:szCs w:val="32"/>
          <w:cs/>
        </w:rPr>
        <w:t>ช่วงวันที่ 1 มกราคม 2568 ถึง 31 มกราคม 2568 ได้รับแจ้งความร้องทุกข์ 2 คน คนละ 1 ครั้ง</w:t>
      </w:r>
    </w:p>
    <w:p w14:paraId="58452566" w14:textId="7B3EB276" w:rsidR="00BE38AB" w:rsidRPr="00B84035" w:rsidRDefault="00BE38AB" w:rsidP="00BE38AB">
      <w:pPr>
        <w:spacing w:after="200" w:line="276" w:lineRule="auto"/>
        <w:rPr>
          <w:rFonts w:ascii="TH SarabunIT๙" w:hAnsi="TH SarabunIT๙" w:cs="TH SarabunIT๙"/>
          <w:b/>
          <w:bCs/>
          <w:sz w:val="32"/>
          <w:szCs w:val="32"/>
          <w:cs/>
        </w:rPr>
      </w:pPr>
      <w:r>
        <w:rPr>
          <w:rFonts w:ascii="TH SarabunIT๙" w:hAnsi="TH SarabunIT๙" w:cs="TH SarabunIT๙" w:hint="cs"/>
          <w:b/>
          <w:bCs/>
          <w:sz w:val="32"/>
          <w:szCs w:val="32"/>
          <w:cs/>
        </w:rPr>
        <w:t xml:space="preserve">  ช่วงวันที่ 1 มกราคม 2568 ถึง 31 มกราคม 2568 พนักงานสอบสวนได้รับสำนวนคดีอาญาไว้ทำการสอบสวน จำนวน 2 คดี  คงเหลืออยู่ระหว่างทำการสอบสวน จำนวน 2 คดี</w:t>
      </w:r>
    </w:p>
    <w:p w14:paraId="11868334" w14:textId="4EAD7B55" w:rsidR="00BE38AB"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eastAsia="Calibri" w:hAnsi="TH SarabunIT๙" w:cs="TH SarabunIT๙"/>
          <w:b/>
          <w:bCs/>
          <w:sz w:val="32"/>
          <w:szCs w:val="32"/>
          <w:u w:val="single"/>
          <w:cs/>
        </w:rPr>
        <w:t xml:space="preserve">คดีอาญาที่ 31/2568 </w:t>
      </w:r>
      <w:r w:rsidRPr="0059178B">
        <w:rPr>
          <w:rFonts w:ascii="TH SarabunIT๙" w:eastAsia="Calibri" w:hAnsi="TH SarabunIT๙" w:cs="TH SarabunIT๙"/>
          <w:sz w:val="32"/>
          <w:szCs w:val="32"/>
          <w:cs/>
        </w:rPr>
        <w:t>ข้อหา ฆ่าบุพการีโดยเจตนาโดยไตร่ตรองไว้ก่อน ทำลายศพ เพื่อปิดบังการตายหรือเหตุแห่งการตาย วางเพลิงเผาทรัพย์ซึ่งเป็นโรงเรือนที่คนอยู่อาศัยเป็นเหตุให้บุคคลอื่นถึงแก่ความตาย หลังเกิดเหตุชุดจับกุมได้ออกตรวจพื้นที่รับผิดชอบ พบนางสาว บุญทิวา  จันทศรี อายุ 26 ปี อยู่ 65 ม.3 ต.โนนศิลา</w:t>
      </w:r>
      <w:proofErr w:type="spellStart"/>
      <w:r w:rsidRPr="0059178B">
        <w:rPr>
          <w:rFonts w:ascii="TH SarabunIT๙" w:eastAsia="Calibri" w:hAnsi="TH SarabunIT๙" w:cs="TH SarabunIT๙"/>
          <w:sz w:val="32"/>
          <w:szCs w:val="32"/>
          <w:cs/>
        </w:rPr>
        <w:t>เลิง</w:t>
      </w:r>
      <w:proofErr w:type="spellEnd"/>
      <w:r w:rsidRPr="0059178B">
        <w:rPr>
          <w:rFonts w:ascii="TH SarabunIT๙" w:eastAsia="Calibri" w:hAnsi="TH SarabunIT๙" w:cs="TH SarabunIT๙"/>
          <w:sz w:val="32"/>
          <w:szCs w:val="32"/>
          <w:cs/>
        </w:rPr>
        <w:t xml:space="preserve">  อ.ฆ้องชัยฯ  จึงแจ้งข้อกล่าวหานำตัวส่งพนักงานสอบสวน เหตุเกิดเพิงพักอยู่ในลานรับซื้อข้าวเปลือก เลขที่ 133  ม.6 ต.โนนศิลา</w:t>
      </w:r>
      <w:proofErr w:type="spellStart"/>
      <w:r w:rsidRPr="0059178B">
        <w:rPr>
          <w:rFonts w:ascii="TH SarabunIT๙" w:eastAsia="Calibri" w:hAnsi="TH SarabunIT๙" w:cs="TH SarabunIT๙"/>
          <w:sz w:val="32"/>
          <w:szCs w:val="32"/>
          <w:cs/>
        </w:rPr>
        <w:t>เลิง</w:t>
      </w:r>
      <w:proofErr w:type="spellEnd"/>
      <w:r w:rsidRPr="0059178B">
        <w:rPr>
          <w:rFonts w:ascii="TH SarabunIT๙" w:eastAsia="Calibri" w:hAnsi="TH SarabunIT๙" w:cs="TH SarabunIT๙"/>
          <w:sz w:val="32"/>
          <w:szCs w:val="32"/>
          <w:cs/>
        </w:rPr>
        <w:t xml:space="preserve"> อ.ฆ้องชัย ฯวันที่ 31 ม.ค.68 เวลา 23.00 น.(พ.ต.ท.นาวี พงส.)  </w:t>
      </w:r>
    </w:p>
    <w:p w14:paraId="49C2B243" w14:textId="66C02076" w:rsidR="00BE38AB" w:rsidRPr="0059178B" w:rsidRDefault="00BE38AB" w:rsidP="00BE38AB">
      <w:pPr>
        <w:spacing w:after="200" w:line="276" w:lineRule="auto"/>
        <w:jc w:val="both"/>
        <w:rPr>
          <w:rFonts w:ascii="TH SarabunIT๙" w:eastAsia="Calibri" w:hAnsi="TH SarabunIT๙" w:cs="TH SarabunIT๙"/>
          <w:sz w:val="32"/>
          <w:szCs w:val="32"/>
        </w:rPr>
      </w:pPr>
      <w:r>
        <w:rPr>
          <w:rFonts w:ascii="TH SarabunIT๙" w:eastAsia="Calibri" w:hAnsi="TH SarabunIT๙" w:cs="TH SarabunIT๙" w:hint="cs"/>
          <w:noProof/>
          <w:sz w:val="32"/>
          <w:szCs w:val="32"/>
        </w:rPr>
        <w:drawing>
          <wp:anchor distT="0" distB="0" distL="114300" distR="114300" simplePos="0" relativeHeight="251663360" behindDoc="1" locked="0" layoutInCell="1" allowOverlap="1" wp14:anchorId="2681611A" wp14:editId="42662CA1">
            <wp:simplePos x="0" y="0"/>
            <wp:positionH relativeFrom="column">
              <wp:posOffset>1950720</wp:posOffset>
            </wp:positionH>
            <wp:positionV relativeFrom="paragraph">
              <wp:posOffset>628015</wp:posOffset>
            </wp:positionV>
            <wp:extent cx="4564380" cy="2969895"/>
            <wp:effectExtent l="0" t="0" r="7620" b="1905"/>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4380" cy="2969895"/>
                    </a:xfrm>
                    <a:prstGeom prst="rect">
                      <a:avLst/>
                    </a:prstGeom>
                  </pic:spPr>
                </pic:pic>
              </a:graphicData>
            </a:graphic>
            <wp14:sizeRelH relativeFrom="page">
              <wp14:pctWidth>0</wp14:pctWidth>
            </wp14:sizeRelH>
            <wp14:sizeRelV relativeFrom="page">
              <wp14:pctHeight>0</wp14:pctHeight>
            </wp14:sizeRelV>
          </wp:anchor>
        </w:drawing>
      </w:r>
      <w:r w:rsidRPr="0059178B">
        <w:rPr>
          <w:rFonts w:ascii="TH SarabunIT๙" w:eastAsia="Calibri" w:hAnsi="TH SarabunIT๙" w:cs="TH SarabunIT๙"/>
          <w:sz w:val="32"/>
          <w:szCs w:val="32"/>
          <w:cs/>
        </w:rPr>
        <w:t xml:space="preserve">  </w:t>
      </w:r>
      <w:r w:rsidRPr="0059178B">
        <w:rPr>
          <w:rFonts w:ascii="TH SarabunIT๙" w:eastAsia="Calibri" w:hAnsi="TH SarabunIT๙" w:cs="TH SarabunIT๙"/>
          <w:b/>
          <w:bCs/>
          <w:sz w:val="32"/>
          <w:szCs w:val="32"/>
          <w:u w:val="single"/>
          <w:cs/>
        </w:rPr>
        <w:t xml:space="preserve">คดีอาญาที่ 35/2568 </w:t>
      </w:r>
      <w:r w:rsidRPr="0059178B">
        <w:rPr>
          <w:rFonts w:ascii="TH SarabunIT๙" w:eastAsia="Calibri" w:hAnsi="TH SarabunIT๙" w:cs="TH SarabunIT๙"/>
          <w:sz w:val="32"/>
          <w:szCs w:val="32"/>
          <w:cs/>
        </w:rPr>
        <w:t xml:space="preserve">ข้อหา พยายามฆ่าผู้อื่น ก่อนเกิดเหตุชุดจับกุมได้ออกตรวจพื้นที่รับผิดชอบ พบนาย จีระศักดิ์  นาทันคิด อ.ฆ้องชัยฯ แสดงตัวขอตรวจค้นพบอาวุธมีด ความยาว 43 ซม.  จึงแจ้งข้อกล่าวหานำตัวส่งพนักงานสอบสวน วันที่ 14 ก.พ.68 เวลา 10.22 น. (ร.ต.อ.ฉัตรชัย พงส.) </w:t>
      </w:r>
    </w:p>
    <w:p w14:paraId="4D3D87BC" w14:textId="6537C746" w:rsidR="00BE38AB" w:rsidRPr="0059178B" w:rsidRDefault="00BE38AB" w:rsidP="00BE38AB">
      <w:pPr>
        <w:spacing w:after="200" w:line="276" w:lineRule="auto"/>
        <w:rPr>
          <w:rFonts w:ascii="TH SarabunIT๙" w:hAnsi="TH SarabunIT๙" w:cs="TH SarabunIT๙"/>
          <w:b/>
          <w:bCs/>
          <w:color w:val="FF0000"/>
          <w:sz w:val="40"/>
          <w:szCs w:val="40"/>
        </w:rPr>
      </w:pPr>
    </w:p>
    <w:p w14:paraId="4C8D1781" w14:textId="4F467821" w:rsidR="00BE38AB" w:rsidRPr="0059178B" w:rsidRDefault="00BE38AB" w:rsidP="00BE38AB">
      <w:pPr>
        <w:spacing w:after="200" w:line="276" w:lineRule="auto"/>
        <w:rPr>
          <w:rFonts w:ascii="TH SarabunIT๙" w:hAnsi="TH SarabunIT๙" w:cs="TH SarabunIT๙"/>
          <w:b/>
          <w:bCs/>
          <w:color w:val="FF0000"/>
          <w:sz w:val="40"/>
          <w:szCs w:val="40"/>
        </w:rPr>
      </w:pPr>
    </w:p>
    <w:p w14:paraId="7648D25D" w14:textId="77777777" w:rsidR="00BE38AB" w:rsidRDefault="00BE38AB">
      <w:pPr>
        <w:rPr>
          <w:rFonts w:ascii="TH SarabunIT๙" w:hAnsi="TH SarabunIT๙" w:cs="TH SarabunIT๙"/>
          <w:b/>
          <w:bCs/>
          <w:color w:val="FF0000"/>
          <w:sz w:val="40"/>
          <w:szCs w:val="40"/>
          <w:cs/>
        </w:rPr>
      </w:pPr>
      <w:r>
        <w:rPr>
          <w:rFonts w:ascii="TH SarabunIT๙" w:hAnsi="TH SarabunIT๙" w:cs="TH SarabunIT๙"/>
          <w:b/>
          <w:bCs/>
          <w:color w:val="FF0000"/>
          <w:sz w:val="40"/>
          <w:szCs w:val="40"/>
          <w:cs/>
        </w:rPr>
        <w:br w:type="page"/>
      </w:r>
    </w:p>
    <w:p w14:paraId="5BCB9265" w14:textId="4F110E16" w:rsidR="00BE38AB" w:rsidRPr="0059178B" w:rsidRDefault="00BE38AB" w:rsidP="00BE38AB">
      <w:pPr>
        <w:spacing w:after="200" w:line="276" w:lineRule="auto"/>
        <w:rPr>
          <w:rFonts w:ascii="TH SarabunIT๙" w:hAnsi="TH SarabunIT๙" w:cs="TH SarabunIT๙"/>
          <w:b/>
          <w:bCs/>
          <w:color w:val="FF0000"/>
          <w:sz w:val="40"/>
          <w:szCs w:val="40"/>
        </w:rPr>
      </w:pPr>
      <w:r w:rsidRPr="0059178B">
        <w:rPr>
          <w:rFonts w:ascii="TH SarabunIT๙" w:hAnsi="TH SarabunIT๙" w:cs="TH SarabunIT๙"/>
          <w:b/>
          <w:bCs/>
          <w:color w:val="FF0000"/>
          <w:sz w:val="40"/>
          <w:szCs w:val="40"/>
          <w:cs/>
        </w:rPr>
        <w:lastRenderedPageBreak/>
        <w:t xml:space="preserve">1 กุมภาพันธ์  2568  ถึง  </w:t>
      </w:r>
      <w:r>
        <w:rPr>
          <w:rFonts w:ascii="TH SarabunIT๙" w:hAnsi="TH SarabunIT๙" w:cs="TH SarabunIT๙" w:hint="cs"/>
          <w:b/>
          <w:bCs/>
          <w:color w:val="FF0000"/>
          <w:sz w:val="40"/>
          <w:szCs w:val="40"/>
          <w:cs/>
        </w:rPr>
        <w:t>28</w:t>
      </w:r>
      <w:r w:rsidRPr="0059178B">
        <w:rPr>
          <w:rFonts w:ascii="TH SarabunIT๙" w:hAnsi="TH SarabunIT๙" w:cs="TH SarabunIT๙"/>
          <w:b/>
          <w:bCs/>
          <w:color w:val="FF0000"/>
          <w:sz w:val="40"/>
          <w:szCs w:val="40"/>
          <w:cs/>
        </w:rPr>
        <w:t xml:space="preserve"> กุมภาพันธ์  2568</w:t>
      </w:r>
    </w:p>
    <w:p w14:paraId="12ABE3A4" w14:textId="401CC4EC" w:rsidR="00BE38AB" w:rsidRPr="00BE38AB" w:rsidRDefault="00BE38AB" w:rsidP="00BE38AB">
      <w:pPr>
        <w:spacing w:after="200" w:line="276" w:lineRule="auto"/>
        <w:rPr>
          <w:rFonts w:ascii="TH SarabunIT๙" w:hAnsi="TH SarabunIT๙" w:cs="TH SarabunIT๙"/>
          <w:b/>
          <w:bCs/>
          <w:sz w:val="32"/>
          <w:szCs w:val="32"/>
        </w:rPr>
      </w:pPr>
      <w:r w:rsidRPr="0059178B">
        <w:rPr>
          <w:rFonts w:ascii="TH SarabunIT๙" w:hAnsi="TH SarabunIT๙" w:cs="TH SarabunIT๙"/>
          <w:b/>
          <w:bCs/>
          <w:color w:val="FF0000"/>
          <w:sz w:val="40"/>
          <w:szCs w:val="40"/>
          <w:cs/>
        </w:rPr>
        <w:t xml:space="preserve">    </w:t>
      </w:r>
      <w:r w:rsidRPr="0059178B">
        <w:rPr>
          <w:rFonts w:ascii="TH SarabunIT๙" w:hAnsi="TH SarabunIT๙" w:cs="TH SarabunIT๙"/>
          <w:b/>
          <w:bCs/>
          <w:sz w:val="32"/>
          <w:szCs w:val="32"/>
          <w:cs/>
        </w:rPr>
        <w:t>ช่า</w:t>
      </w:r>
      <w:r>
        <w:rPr>
          <w:rFonts w:ascii="TH SarabunIT๙" w:hAnsi="TH SarabunIT๙" w:cs="TH SarabunIT๙"/>
          <w:b/>
          <w:bCs/>
          <w:sz w:val="32"/>
          <w:szCs w:val="32"/>
          <w:cs/>
        </w:rPr>
        <w:t xml:space="preserve">งวันที่ 1 กุมภาพันธ์ 2568 ถึง </w:t>
      </w:r>
      <w:r>
        <w:rPr>
          <w:rFonts w:ascii="TH SarabunIT๙" w:hAnsi="TH SarabunIT๙" w:cs="TH SarabunIT๙" w:hint="cs"/>
          <w:b/>
          <w:bCs/>
          <w:sz w:val="32"/>
          <w:szCs w:val="32"/>
          <w:cs/>
        </w:rPr>
        <w:t>28</w:t>
      </w:r>
      <w:r w:rsidRPr="0059178B">
        <w:rPr>
          <w:rFonts w:ascii="TH SarabunIT๙" w:hAnsi="TH SarabunIT๙" w:cs="TH SarabunIT๙"/>
          <w:b/>
          <w:bCs/>
          <w:sz w:val="32"/>
          <w:szCs w:val="32"/>
          <w:cs/>
        </w:rPr>
        <w:t xml:space="preserve"> กุมภาพันธ์ 2568 พนักงานสอบสวนไม่ได้รับแจ้งความร้องทุกข์</w:t>
      </w:r>
    </w:p>
    <w:p w14:paraId="6748BD74" w14:textId="77777777" w:rsidR="00BE38AB" w:rsidRPr="0059178B" w:rsidRDefault="00BE38AB" w:rsidP="00BE38AB">
      <w:pPr>
        <w:spacing w:after="200" w:line="276" w:lineRule="auto"/>
        <w:rPr>
          <w:rFonts w:ascii="TH SarabunIT๙" w:hAnsi="TH SarabunIT๙" w:cs="TH SarabunIT๙"/>
          <w:b/>
          <w:bCs/>
          <w:color w:val="FF0000"/>
          <w:sz w:val="40"/>
          <w:szCs w:val="40"/>
        </w:rPr>
      </w:pPr>
      <w:r>
        <w:rPr>
          <w:rFonts w:ascii="TH SarabunIT๙" w:hAnsi="TH SarabunIT๙" w:cs="TH SarabunIT๙" w:hint="cs"/>
          <w:b/>
          <w:bCs/>
          <w:color w:val="FF0000"/>
          <w:sz w:val="40"/>
          <w:szCs w:val="40"/>
          <w:cs/>
        </w:rPr>
        <w:t>1 มีนาคม</w:t>
      </w:r>
      <w:r w:rsidRPr="0059178B">
        <w:rPr>
          <w:rFonts w:ascii="TH SarabunIT๙" w:hAnsi="TH SarabunIT๙" w:cs="TH SarabunIT๙"/>
          <w:b/>
          <w:bCs/>
          <w:color w:val="FF0000"/>
          <w:sz w:val="40"/>
          <w:szCs w:val="40"/>
          <w:cs/>
        </w:rPr>
        <w:t xml:space="preserve">  2568  ถึง  </w:t>
      </w:r>
      <w:r>
        <w:rPr>
          <w:rFonts w:ascii="TH SarabunIT๙" w:hAnsi="TH SarabunIT๙" w:cs="TH SarabunIT๙" w:hint="cs"/>
          <w:b/>
          <w:bCs/>
          <w:color w:val="FF0000"/>
          <w:sz w:val="40"/>
          <w:szCs w:val="40"/>
          <w:cs/>
        </w:rPr>
        <w:t>31 มีนาคม</w:t>
      </w:r>
      <w:r w:rsidRPr="0059178B">
        <w:rPr>
          <w:rFonts w:ascii="TH SarabunIT๙" w:hAnsi="TH SarabunIT๙" w:cs="TH SarabunIT๙"/>
          <w:b/>
          <w:bCs/>
          <w:color w:val="FF0000"/>
          <w:sz w:val="40"/>
          <w:szCs w:val="40"/>
          <w:cs/>
        </w:rPr>
        <w:t xml:space="preserve">  2568</w:t>
      </w:r>
    </w:p>
    <w:p w14:paraId="6C98F1CA" w14:textId="71266AA2" w:rsidR="00BE38AB" w:rsidRPr="0059178B" w:rsidRDefault="00BE38AB" w:rsidP="00BE38AB">
      <w:pPr>
        <w:spacing w:after="200" w:line="276" w:lineRule="auto"/>
        <w:rPr>
          <w:rFonts w:ascii="TH SarabunIT๙" w:hAnsi="TH SarabunIT๙" w:cs="TH SarabunIT๙"/>
          <w:b/>
          <w:bCs/>
          <w:sz w:val="32"/>
          <w:szCs w:val="32"/>
        </w:rPr>
      </w:pPr>
      <w:r w:rsidRPr="0059178B">
        <w:rPr>
          <w:rFonts w:ascii="TH SarabunIT๙" w:hAnsi="TH SarabunIT๙" w:cs="TH SarabunIT๙"/>
          <w:b/>
          <w:bCs/>
          <w:color w:val="FF0000"/>
          <w:sz w:val="40"/>
          <w:szCs w:val="40"/>
          <w:cs/>
        </w:rPr>
        <w:t xml:space="preserve">    </w:t>
      </w:r>
      <w:r>
        <w:rPr>
          <w:rFonts w:ascii="TH SarabunIT๙" w:hAnsi="TH SarabunIT๙" w:cs="TH SarabunIT๙"/>
          <w:b/>
          <w:bCs/>
          <w:sz w:val="32"/>
          <w:szCs w:val="32"/>
          <w:cs/>
        </w:rPr>
        <w:t>ช่</w:t>
      </w:r>
      <w:r>
        <w:rPr>
          <w:rFonts w:ascii="TH SarabunIT๙" w:hAnsi="TH SarabunIT๙" w:cs="TH SarabunIT๙" w:hint="cs"/>
          <w:b/>
          <w:bCs/>
          <w:sz w:val="32"/>
          <w:szCs w:val="32"/>
          <w:cs/>
        </w:rPr>
        <w:t>ว</w:t>
      </w:r>
      <w:r>
        <w:rPr>
          <w:rFonts w:ascii="TH SarabunIT๙" w:hAnsi="TH SarabunIT๙" w:cs="TH SarabunIT๙"/>
          <w:b/>
          <w:bCs/>
          <w:sz w:val="32"/>
          <w:szCs w:val="32"/>
          <w:cs/>
        </w:rPr>
        <w:t xml:space="preserve">งวันที่ 1 </w:t>
      </w:r>
      <w:r>
        <w:rPr>
          <w:rFonts w:ascii="TH SarabunIT๙" w:hAnsi="TH SarabunIT๙" w:cs="TH SarabunIT๙" w:hint="cs"/>
          <w:b/>
          <w:bCs/>
          <w:sz w:val="32"/>
          <w:szCs w:val="32"/>
          <w:cs/>
        </w:rPr>
        <w:t>มีนาคม</w:t>
      </w:r>
      <w:r>
        <w:rPr>
          <w:rFonts w:ascii="TH SarabunIT๙" w:hAnsi="TH SarabunIT๙" w:cs="TH SarabunIT๙"/>
          <w:b/>
          <w:bCs/>
          <w:sz w:val="32"/>
          <w:szCs w:val="32"/>
          <w:cs/>
        </w:rPr>
        <w:t xml:space="preserve"> 2568 ถึง </w:t>
      </w:r>
      <w:r>
        <w:rPr>
          <w:rFonts w:ascii="TH SarabunIT๙" w:hAnsi="TH SarabunIT๙" w:cs="TH SarabunIT๙" w:hint="cs"/>
          <w:b/>
          <w:bCs/>
          <w:sz w:val="32"/>
          <w:szCs w:val="32"/>
          <w:cs/>
        </w:rPr>
        <w:t>31 มีนาคม</w:t>
      </w:r>
      <w:r w:rsidRPr="0059178B">
        <w:rPr>
          <w:rFonts w:ascii="TH SarabunIT๙" w:hAnsi="TH SarabunIT๙" w:cs="TH SarabunIT๙"/>
          <w:b/>
          <w:bCs/>
          <w:sz w:val="32"/>
          <w:szCs w:val="32"/>
          <w:cs/>
        </w:rPr>
        <w:t xml:space="preserve"> 2568 พนักงานสอบสวนได้รับแจ้งความร้องทุกข์</w:t>
      </w:r>
      <w:r>
        <w:rPr>
          <w:rFonts w:ascii="TH SarabunIT๙" w:hAnsi="TH SarabunIT๙" w:cs="TH SarabunIT๙" w:hint="cs"/>
          <w:b/>
          <w:bCs/>
          <w:sz w:val="32"/>
          <w:szCs w:val="32"/>
          <w:cs/>
        </w:rPr>
        <w:t>จำนวน 2 คน คนละ 1 ครั้ง</w:t>
      </w:r>
    </w:p>
    <w:p w14:paraId="623B6053" w14:textId="2ABB5818" w:rsidR="00BE38AB" w:rsidRPr="00BE38AB" w:rsidRDefault="00BE38AB" w:rsidP="00BE38AB">
      <w:pPr>
        <w:spacing w:after="200" w:line="276" w:lineRule="auto"/>
        <w:rPr>
          <w:rFonts w:ascii="TH SarabunIT๙" w:hAnsi="TH SarabunIT๙" w:cs="TH SarabunIT๙"/>
          <w:b/>
          <w:bCs/>
          <w:sz w:val="32"/>
          <w:szCs w:val="32"/>
        </w:rPr>
      </w:pPr>
      <w:r>
        <w:rPr>
          <w:rFonts w:ascii="TH SarabunIT๙" w:eastAsia="Calibri" w:hAnsi="TH SarabunIT๙" w:cs="TH SarabunIT๙" w:hint="cs"/>
          <w:sz w:val="32"/>
          <w:szCs w:val="32"/>
          <w:cs/>
        </w:rPr>
        <w:t xml:space="preserve">   </w:t>
      </w:r>
      <w:r>
        <w:rPr>
          <w:rFonts w:ascii="TH SarabunIT๙" w:hAnsi="TH SarabunIT๙" w:cs="TH SarabunIT๙" w:hint="cs"/>
          <w:b/>
          <w:bCs/>
          <w:sz w:val="32"/>
          <w:szCs w:val="32"/>
          <w:cs/>
        </w:rPr>
        <w:t xml:space="preserve">  ช่วงวันที่ 1 มีนาคม 2568 ถึง 31 มีนาคม 2568 พนักงานสอบสวนได้รับสำนวนคดีอาญาไว้ทำการสอบสวน จำนวน 2 คดี  คงเหลืออยู่ระหว่างทำการสอบสวน จำนวน 2 คดี</w:t>
      </w:r>
    </w:p>
    <w:p w14:paraId="1AEB3F0C" w14:textId="1F62CE2C" w:rsidR="00BE38AB" w:rsidRPr="00C23D6C" w:rsidRDefault="00BE38AB" w:rsidP="00BE38AB">
      <w:pPr>
        <w:spacing w:after="200" w:line="276" w:lineRule="auto"/>
        <w:jc w:val="both"/>
        <w:rPr>
          <w:rFonts w:ascii="TH SarabunIT๙" w:eastAsia="Calibri" w:hAnsi="TH SarabunIT๙" w:cs="TH SarabunIT๙"/>
          <w:sz w:val="32"/>
          <w:szCs w:val="32"/>
        </w:rPr>
      </w:pPr>
      <w:r w:rsidRPr="00C23D6C">
        <w:rPr>
          <w:rFonts w:ascii="TH SarabunIT๙" w:eastAsia="Calibri" w:hAnsi="TH SarabunIT๙" w:cs="TH SarabunIT๙" w:hint="cs"/>
          <w:b/>
          <w:bCs/>
          <w:sz w:val="32"/>
          <w:szCs w:val="32"/>
          <w:u w:val="single"/>
          <w:cs/>
        </w:rPr>
        <w:t xml:space="preserve">คดีอาญาที่ 47/2568 </w:t>
      </w:r>
      <w:r w:rsidRPr="00C23D6C">
        <w:rPr>
          <w:rFonts w:ascii="TH SarabunIT๙" w:eastAsia="Calibri" w:hAnsi="TH SarabunIT๙" w:cs="TH SarabunIT๙" w:hint="cs"/>
          <w:sz w:val="32"/>
          <w:szCs w:val="32"/>
          <w:cs/>
        </w:rPr>
        <w:t xml:space="preserve">ข้อหาลักทรัพย์ในเคหสถาน ผู้เสียหาย นายสมพงษ์ นันจินดา อายุ 44 ปี อยู่ 57 ม.5 ต.โคกสะอาด อ.ฆ้องชัย ฯ ผู้ต้องหานาย </w:t>
      </w:r>
      <w:proofErr w:type="spellStart"/>
      <w:r w:rsidRPr="00C23D6C">
        <w:rPr>
          <w:rFonts w:ascii="TH SarabunIT๙" w:eastAsia="Calibri" w:hAnsi="TH SarabunIT๙" w:cs="TH SarabunIT๙" w:hint="cs"/>
          <w:sz w:val="32"/>
          <w:szCs w:val="32"/>
          <w:cs/>
        </w:rPr>
        <w:t>สุร</w:t>
      </w:r>
      <w:proofErr w:type="spellEnd"/>
      <w:r w:rsidRPr="00C23D6C">
        <w:rPr>
          <w:rFonts w:ascii="TH SarabunIT๙" w:eastAsia="Calibri" w:hAnsi="TH SarabunIT๙" w:cs="TH SarabunIT๙" w:hint="cs"/>
          <w:sz w:val="32"/>
          <w:szCs w:val="32"/>
          <w:cs/>
        </w:rPr>
        <w:t>ศักดิ์ สะภา  เหตุเกิดบ้านเลขที่ 57 ม.5 ต.โคกสะอาด อ.ฆ้องชัย วันที่ 12 มี.ค.68 เวลา 08.30 น.(ร.ต.อ.บัวแก้ว พงส.)</w:t>
      </w:r>
    </w:p>
    <w:p w14:paraId="4DDE829B" w14:textId="13266F20" w:rsidR="00BE38AB" w:rsidRPr="000E1C96" w:rsidRDefault="00BE38AB" w:rsidP="00BE38AB">
      <w:pPr>
        <w:spacing w:after="200" w:line="276" w:lineRule="auto"/>
        <w:jc w:val="both"/>
        <w:rPr>
          <w:rFonts w:ascii="TH SarabunIT๙" w:eastAsia="Calibri" w:hAnsi="TH SarabunIT๙" w:cs="TH SarabunIT๙"/>
          <w:sz w:val="32"/>
          <w:szCs w:val="32"/>
        </w:rPr>
      </w:pPr>
      <w:r w:rsidRPr="0059178B">
        <w:rPr>
          <w:rFonts w:ascii="TH SarabunIT๙" w:hAnsi="TH SarabunIT๙" w:cs="TH SarabunIT๙"/>
          <w:noProof/>
          <w:sz w:val="32"/>
          <w:szCs w:val="32"/>
        </w:rPr>
        <w:drawing>
          <wp:anchor distT="0" distB="0" distL="114300" distR="114300" simplePos="0" relativeHeight="251662336" behindDoc="0" locked="0" layoutInCell="1" allowOverlap="1" wp14:anchorId="67487198" wp14:editId="4481CB6F">
            <wp:simplePos x="0" y="0"/>
            <wp:positionH relativeFrom="column">
              <wp:posOffset>1882140</wp:posOffset>
            </wp:positionH>
            <wp:positionV relativeFrom="paragraph">
              <wp:posOffset>848995</wp:posOffset>
            </wp:positionV>
            <wp:extent cx="4305300" cy="2609215"/>
            <wp:effectExtent l="0" t="0" r="0" b="635"/>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P202444_1329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05300" cy="2609215"/>
                    </a:xfrm>
                    <a:prstGeom prst="rect">
                      <a:avLst/>
                    </a:prstGeom>
                  </pic:spPr>
                </pic:pic>
              </a:graphicData>
            </a:graphic>
            <wp14:sizeRelH relativeFrom="page">
              <wp14:pctWidth>0</wp14:pctWidth>
            </wp14:sizeRelH>
            <wp14:sizeRelV relativeFrom="page">
              <wp14:pctHeight>0</wp14:pctHeight>
            </wp14:sizeRelV>
          </wp:anchor>
        </w:drawing>
      </w:r>
      <w:r w:rsidRPr="000E1C96">
        <w:rPr>
          <w:rFonts w:ascii="TH SarabunIT๙" w:eastAsia="Calibri" w:hAnsi="TH SarabunIT๙" w:cs="TH SarabunIT๙" w:hint="cs"/>
          <w:b/>
          <w:bCs/>
          <w:sz w:val="32"/>
          <w:szCs w:val="32"/>
          <w:u w:val="single"/>
          <w:cs/>
        </w:rPr>
        <w:t xml:space="preserve">คดีอาญาที่ 55/2568 </w:t>
      </w:r>
      <w:r w:rsidRPr="000E1C96">
        <w:rPr>
          <w:rFonts w:ascii="TH SarabunIT๙" w:eastAsia="Calibri" w:hAnsi="TH SarabunIT๙" w:cs="TH SarabunIT๙" w:hint="cs"/>
          <w:sz w:val="32"/>
          <w:szCs w:val="32"/>
          <w:cs/>
        </w:rPr>
        <w:t>ข้อหา ลักทรัพย์ ผู้เสียหาย นางวิลัย มูลเอก อายุ 30 ปี อยู่ 162 ม.3 ต.โคกสะอาด  อ.ฆ้องชัย ฯผู้ต้องหา นายยุทธพิชัย สุวิชา อายุ 30 ปี อยู่ 178 ม.3 แสดงตัวขอตรวจค้น ตรวจปัสสาวะผลเป็นบวก  จึงแจ้งข้อกล่าวหานำตัวส่งพนักงานสอบสวน เหตุเกิดถนนหน้าบ้านเลขที่ 47 ม.3  ต.โคกสะอาด  อ.ฆ้องชัย วันที่ 17 มี.ค. 68 เวลา 14.00 น.(ร.ต.อ.ฉัตรชัย พงส.)</w:t>
      </w:r>
    </w:p>
    <w:p w14:paraId="6B0A8FDB" w14:textId="51E9D893" w:rsidR="001234DE" w:rsidRDefault="001234DE"/>
    <w:sectPr w:rsidR="001234DE" w:rsidSect="00BE38AB">
      <w:pgSz w:w="15840" w:h="12240" w:orient="landscape"/>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8AB"/>
    <w:rsid w:val="001234DE"/>
    <w:rsid w:val="00135AEE"/>
    <w:rsid w:val="00745A98"/>
    <w:rsid w:val="00BE097C"/>
    <w:rsid w:val="00BE38AB"/>
    <w:rsid w:val="00E247E9"/>
    <w:rsid w:val="00E8141B"/>
    <w:rsid w:val="00E8538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69812"/>
  <w15:chartTrackingRefBased/>
  <w15:docId w15:val="{0A0826F5-1FBB-41A4-A98C-5504FE5B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8AB"/>
    <w:rPr>
      <w:kern w:val="0"/>
      <w14:ligatures w14:val="none"/>
    </w:rPr>
  </w:style>
  <w:style w:type="paragraph" w:styleId="Heading1">
    <w:name w:val="heading 1"/>
    <w:basedOn w:val="Normal"/>
    <w:next w:val="Normal"/>
    <w:link w:val="Heading1Char"/>
    <w:uiPriority w:val="9"/>
    <w:qFormat/>
    <w:rsid w:val="00BE38AB"/>
    <w:pPr>
      <w:keepNext/>
      <w:keepLines/>
      <w:spacing w:before="320" w:after="40"/>
      <w:outlineLvl w:val="0"/>
    </w:pPr>
    <w:rPr>
      <w:rFonts w:asciiTheme="majorHAnsi" w:eastAsiaTheme="majorEastAsia" w:hAnsiTheme="majorHAnsi" w:cstheme="majorBidi"/>
      <w:color w:val="2F5496" w:themeColor="accent1" w:themeShade="BF"/>
      <w:kern w:val="2"/>
      <w:sz w:val="40"/>
      <w:szCs w:val="50"/>
      <w14:ligatures w14:val="standardContextual"/>
    </w:rPr>
  </w:style>
  <w:style w:type="paragraph" w:styleId="Heading2">
    <w:name w:val="heading 2"/>
    <w:basedOn w:val="Normal"/>
    <w:next w:val="Normal"/>
    <w:link w:val="Heading2Char"/>
    <w:uiPriority w:val="9"/>
    <w:semiHidden/>
    <w:unhideWhenUsed/>
    <w:qFormat/>
    <w:rsid w:val="00BE38AB"/>
    <w:pPr>
      <w:keepNext/>
      <w:keepLines/>
      <w:spacing w:before="120" w:after="40"/>
      <w:outlineLvl w:val="1"/>
    </w:pPr>
    <w:rPr>
      <w:rFonts w:asciiTheme="majorHAnsi" w:eastAsiaTheme="majorEastAsia" w:hAnsiTheme="majorHAnsi" w:cstheme="majorBidi"/>
      <w:color w:val="2F5496" w:themeColor="accent1" w:themeShade="BF"/>
      <w:kern w:val="2"/>
      <w:sz w:val="32"/>
      <w:szCs w:val="40"/>
      <w14:ligatures w14:val="standardContextual"/>
    </w:rPr>
  </w:style>
  <w:style w:type="paragraph" w:styleId="Heading3">
    <w:name w:val="heading 3"/>
    <w:basedOn w:val="Normal"/>
    <w:next w:val="Normal"/>
    <w:link w:val="Heading3Char"/>
    <w:uiPriority w:val="9"/>
    <w:semiHidden/>
    <w:unhideWhenUsed/>
    <w:qFormat/>
    <w:rsid w:val="00BE38AB"/>
    <w:pPr>
      <w:keepNext/>
      <w:keepLines/>
      <w:spacing w:before="120" w:after="40"/>
      <w:outlineLvl w:val="2"/>
    </w:pPr>
    <w:rPr>
      <w:rFonts w:eastAsiaTheme="majorEastAsia" w:cstheme="majorBidi"/>
      <w:color w:val="2F5496" w:themeColor="accent1" w:themeShade="BF"/>
      <w:kern w:val="2"/>
      <w:sz w:val="28"/>
      <w:szCs w:val="35"/>
      <w14:ligatures w14:val="standardContextual"/>
    </w:rPr>
  </w:style>
  <w:style w:type="paragraph" w:styleId="Heading4">
    <w:name w:val="heading 4"/>
    <w:basedOn w:val="Normal"/>
    <w:next w:val="Normal"/>
    <w:link w:val="Heading4Char"/>
    <w:uiPriority w:val="9"/>
    <w:semiHidden/>
    <w:unhideWhenUsed/>
    <w:qFormat/>
    <w:rsid w:val="00BE38AB"/>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E38AB"/>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E38A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E38AB"/>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E38AB"/>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E38AB"/>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8AB"/>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BE38AB"/>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BE38AB"/>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BE38A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38A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38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38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38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38AB"/>
    <w:rPr>
      <w:rFonts w:eastAsiaTheme="majorEastAsia" w:cstheme="majorBidi"/>
      <w:color w:val="272727" w:themeColor="text1" w:themeTint="D8"/>
    </w:rPr>
  </w:style>
  <w:style w:type="paragraph" w:styleId="Title">
    <w:name w:val="Title"/>
    <w:basedOn w:val="Normal"/>
    <w:next w:val="Normal"/>
    <w:link w:val="TitleChar"/>
    <w:uiPriority w:val="10"/>
    <w:qFormat/>
    <w:rsid w:val="00BE38AB"/>
    <w:pPr>
      <w:spacing w:after="40" w:line="240" w:lineRule="auto"/>
      <w:contextualSpacing/>
    </w:pPr>
    <w:rPr>
      <w:rFonts w:asciiTheme="majorHAnsi" w:eastAsiaTheme="majorEastAsia" w:hAnsiTheme="majorHAnsi" w:cstheme="majorBidi"/>
      <w:spacing w:val="-10"/>
      <w:kern w:val="28"/>
      <w:sz w:val="56"/>
      <w:szCs w:val="71"/>
      <w14:ligatures w14:val="standardContextual"/>
    </w:rPr>
  </w:style>
  <w:style w:type="character" w:customStyle="1" w:styleId="TitleChar">
    <w:name w:val="Title Char"/>
    <w:basedOn w:val="DefaultParagraphFont"/>
    <w:link w:val="Title"/>
    <w:uiPriority w:val="10"/>
    <w:rsid w:val="00BE38AB"/>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BE38AB"/>
    <w:pPr>
      <w:numPr>
        <w:ilvl w:val="1"/>
      </w:numPr>
    </w:pPr>
    <w:rPr>
      <w:rFonts w:eastAsiaTheme="majorEastAsia" w:cstheme="majorBidi"/>
      <w:color w:val="595959" w:themeColor="text1" w:themeTint="A6"/>
      <w:spacing w:val="15"/>
      <w:kern w:val="2"/>
      <w:sz w:val="28"/>
      <w:szCs w:val="35"/>
      <w14:ligatures w14:val="standardContextual"/>
    </w:rPr>
  </w:style>
  <w:style w:type="character" w:customStyle="1" w:styleId="SubtitleChar">
    <w:name w:val="Subtitle Char"/>
    <w:basedOn w:val="DefaultParagraphFont"/>
    <w:link w:val="Subtitle"/>
    <w:uiPriority w:val="11"/>
    <w:rsid w:val="00BE38AB"/>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BE38AB"/>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E38AB"/>
    <w:rPr>
      <w:i/>
      <w:iCs/>
      <w:color w:val="404040" w:themeColor="text1" w:themeTint="BF"/>
    </w:rPr>
  </w:style>
  <w:style w:type="paragraph" w:styleId="ListParagraph">
    <w:name w:val="List Paragraph"/>
    <w:basedOn w:val="Normal"/>
    <w:uiPriority w:val="34"/>
    <w:qFormat/>
    <w:rsid w:val="00BE38AB"/>
    <w:pPr>
      <w:ind w:left="720"/>
      <w:contextualSpacing/>
    </w:pPr>
    <w:rPr>
      <w:kern w:val="2"/>
      <w14:ligatures w14:val="standardContextual"/>
    </w:rPr>
  </w:style>
  <w:style w:type="character" w:styleId="IntenseEmphasis">
    <w:name w:val="Intense Emphasis"/>
    <w:basedOn w:val="DefaultParagraphFont"/>
    <w:uiPriority w:val="21"/>
    <w:qFormat/>
    <w:rsid w:val="00BE38AB"/>
    <w:rPr>
      <w:i/>
      <w:iCs/>
      <w:color w:val="2F5496" w:themeColor="accent1" w:themeShade="BF"/>
    </w:rPr>
  </w:style>
  <w:style w:type="paragraph" w:styleId="IntenseQuote">
    <w:name w:val="Intense Quote"/>
    <w:basedOn w:val="Normal"/>
    <w:next w:val="Normal"/>
    <w:link w:val="IntenseQuoteChar"/>
    <w:uiPriority w:val="30"/>
    <w:qFormat/>
    <w:rsid w:val="00BE38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BE38AB"/>
    <w:rPr>
      <w:i/>
      <w:iCs/>
      <w:color w:val="2F5496" w:themeColor="accent1" w:themeShade="BF"/>
    </w:rPr>
  </w:style>
  <w:style w:type="character" w:styleId="IntenseReference">
    <w:name w:val="Intense Reference"/>
    <w:basedOn w:val="DefaultParagraphFont"/>
    <w:uiPriority w:val="32"/>
    <w:qFormat/>
    <w:rsid w:val="00BE38A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730</Words>
  <Characters>4163</Characters>
  <Application>Microsoft Office Word</Application>
  <DocSecurity>0</DocSecurity>
  <Lines>34</Lines>
  <Paragraphs>9</Paragraphs>
  <ScaleCrop>false</ScaleCrop>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2025-03-28T04:03:00Z</dcterms:created>
  <dcterms:modified xsi:type="dcterms:W3CDTF">2025-03-28T04:14:00Z</dcterms:modified>
</cp:coreProperties>
</file>